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Fonts w:ascii="Quattrocento" w:cs="Quattrocento" w:eastAsia="Quattrocento" w:hAnsi="Quattrocento"/>
          <w:b w:val="1"/>
          <w:sz w:val="24"/>
          <w:szCs w:val="24"/>
          <w:rtl w:val="0"/>
        </w:rPr>
        <w:t xml:space="preserve">OFÍCIO GP Nº 116/2017.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1134"/>
        <w:contextualSpacing w:val="0"/>
        <w:jc w:val="right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Brasília, 03 de outubro de 2017.</w:t>
      </w:r>
    </w:p>
    <w:p w:rsidR="00000000" w:rsidDel="00000000" w:rsidP="00000000" w:rsidRDefault="00000000" w:rsidRPr="00000000" w14:paraId="00000003">
      <w:pPr>
        <w:spacing w:after="0" w:line="240" w:lineRule="auto"/>
        <w:ind w:firstLine="1134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contextualSpacing w:val="0"/>
        <w:jc w:val="both"/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  <w:rtl w:val="0"/>
        </w:rPr>
        <w:t xml:space="preserve">À Secretaria de Vigilância em Saúde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contextualSpacing w:val="0"/>
        <w:jc w:val="both"/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  <w:rtl w:val="0"/>
        </w:rPr>
        <w:t xml:space="preserve">Sr. Adeilson Loureiro Cavalcante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1134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1134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720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Prezado senhor,</w:t>
      </w:r>
    </w:p>
    <w:p w:rsidR="00000000" w:rsidDel="00000000" w:rsidP="00000000" w:rsidRDefault="00000000" w:rsidRPr="00000000" w14:paraId="00000009">
      <w:pPr>
        <w:spacing w:after="0" w:line="240" w:lineRule="auto"/>
        <w:ind w:firstLine="1134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        </w:t>
        <w:tab/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720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A cada ano morrem 1,2 milhão de adolescentes entre 10 e 19 anos por causas evitáveis, e mais de dois terços das mortes acontecem nos países em desenvolvimento, especialmente no continente africano e no sudeste asiático, segundo relatório publicado pela Organização Mundial da Saúde (OMS).</w:t>
      </w:r>
    </w:p>
    <w:p w:rsidR="00000000" w:rsidDel="00000000" w:rsidP="00000000" w:rsidRDefault="00000000" w:rsidRPr="00000000" w14:paraId="0000000B">
      <w:pPr>
        <w:spacing w:after="0" w:line="240" w:lineRule="auto"/>
        <w:ind w:firstLine="700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700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Os acidentes de trânsito (115.302), infecções respiratórias (72.655), suicídios (67.149), doenças diarréicas (63.575) e afogamentos (57.125) foram as principais causas de morte entre os adolescentes em 2015, de acordo com a OMS.</w:t>
      </w:r>
    </w:p>
    <w:p w:rsidR="00000000" w:rsidDel="00000000" w:rsidP="00000000" w:rsidRDefault="00000000" w:rsidRPr="00000000" w14:paraId="0000000D">
      <w:pPr>
        <w:spacing w:after="0" w:line="240" w:lineRule="auto"/>
        <w:ind w:firstLine="700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700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Os dados divulgados pela OMS apresentam diferenças consideráveis entre os adolescentes por sexo e faixa etária. Os acidentes de trânsito são a causa mais comum de morte entre adolescentes e também no caso dos homens, enquanto que o principal motivo de mortalidade feminina são as infecções respiratórias pulmonares.</w:t>
      </w:r>
    </w:p>
    <w:p w:rsidR="00000000" w:rsidDel="00000000" w:rsidP="00000000" w:rsidRDefault="00000000" w:rsidRPr="00000000" w14:paraId="0000000F">
      <w:pPr>
        <w:spacing w:after="0" w:line="240" w:lineRule="auto"/>
        <w:ind w:firstLine="700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0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Na maioria de ocasiões, os menores mortos nas estradas são usuários vulneráveis: pedestres, ciclistas ou motociclistas. Quase 88.590 em relação às vítimas do sexo feminino da mesma idade (26.712) morreram por ferimentos ocasionados por conta de acidentes na via pública.</w:t>
      </w:r>
    </w:p>
    <w:p w:rsidR="00000000" w:rsidDel="00000000" w:rsidP="00000000" w:rsidRDefault="00000000" w:rsidRPr="00000000" w14:paraId="00000011">
      <w:pPr>
        <w:spacing w:after="0" w:line="240" w:lineRule="auto"/>
        <w:ind w:firstLine="700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ind w:firstLine="700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No nosso município de Cumaru temos enfrentado uma grande onda de acidentes ocasionados por motivos como o uso de celular e embriaguez, ao volante. Esses acidentes sobrecarregam as unidades da rede de saúde, aumenta o trabalhos das equipes, exigindo maior número de leitos, aumentando a demanda de medicamentos entre outros.</w:t>
      </w:r>
    </w:p>
    <w:p w:rsidR="00000000" w:rsidDel="00000000" w:rsidP="00000000" w:rsidRDefault="00000000" w:rsidRPr="00000000" w14:paraId="00000013">
      <w:pPr>
        <w:spacing w:after="0" w:line="240" w:lineRule="auto"/>
        <w:ind w:firstLine="700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240" w:lineRule="auto"/>
        <w:ind w:firstLine="700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Para desafogar a rede de saúde de nosso município, entendemos que várias ações devem ser adotadas. Uma delas é a prevenção de acidentes por meio de campanhas educativas juntos aos motoristas, pedestres, ciclistas e população em geral. De encontro a isso, é importante fazer campanhas nas principais vias distribuindo materiais educativos, realizando palestras junto à comunidade, esclarecer dúvidas, distribuição de material preventivo nas escolas juntamente com capacitação de docentes, atividades lúdicas, propagandas e etc.</w:t>
      </w:r>
    </w:p>
    <w:p w:rsidR="00000000" w:rsidDel="00000000" w:rsidP="00000000" w:rsidRDefault="00000000" w:rsidRPr="00000000" w14:paraId="00000015">
      <w:pPr>
        <w:spacing w:after="0" w:line="240" w:lineRule="auto"/>
        <w:ind w:firstLine="700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Desta forma, entendemos haver a necessidade de recursos para a realização de ações educativas de prevenção de acidentes no trânsito, junto a população e a rede de ensino deste município. </w:t>
      </w:r>
    </w:p>
    <w:p w:rsidR="00000000" w:rsidDel="00000000" w:rsidP="00000000" w:rsidRDefault="00000000" w:rsidRPr="00000000" w14:paraId="00000016">
      <w:pPr>
        <w:spacing w:after="0" w:line="240" w:lineRule="auto"/>
        <w:ind w:firstLine="700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700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yellow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yellow"/>
          <w:rtl w:val="0"/>
        </w:rPr>
        <w:t xml:space="preserve">Com uma estimativa de aproximadamente 17.000 habitantes e uma rede de ensino com cerca de 12.000 alunos matriculados, solicitamos a está secretaria 1 milhão e duzentos mil reais para a execução dessas ações. </w:t>
      </w:r>
    </w:p>
    <w:p w:rsidR="00000000" w:rsidDel="00000000" w:rsidP="00000000" w:rsidRDefault="00000000" w:rsidRPr="00000000" w14:paraId="00000018">
      <w:pPr>
        <w:spacing w:after="0" w:line="240" w:lineRule="auto"/>
        <w:ind w:firstLine="700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0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Sem mais no momento, despeço-me.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1134"/>
        <w:contextualSpacing w:val="0"/>
        <w:jc w:val="both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1134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  <w:rtl w:val="0"/>
        </w:rPr>
        <w:t xml:space="preserve">MARIANA MENDES DE MEDEIROS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Prefeita Municipal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hanging="5.999999999999872"/>
        <w:contextualSpacing w:val="0"/>
        <w:jc w:val="both"/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  <w:rtl w:val="0"/>
        </w:rPr>
        <w:t xml:space="preserve">MINISTÉRIO DA SAÚDE</w:t>
      </w:r>
    </w:p>
    <w:p w:rsidR="00000000" w:rsidDel="00000000" w:rsidP="00000000" w:rsidRDefault="00000000" w:rsidRPr="00000000" w14:paraId="00000034">
      <w:pPr>
        <w:spacing w:after="0" w:line="240" w:lineRule="auto"/>
        <w:ind w:hanging="5.999999999999872"/>
        <w:contextualSpacing w:val="0"/>
        <w:jc w:val="both"/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  <w:rtl w:val="0"/>
        </w:rPr>
        <w:t xml:space="preserve">ESPLANADA DOS MINISTÉRIOS</w:t>
      </w:r>
    </w:p>
    <w:p w:rsidR="00000000" w:rsidDel="00000000" w:rsidP="00000000" w:rsidRDefault="00000000" w:rsidRPr="00000000" w14:paraId="00000035">
      <w:pPr>
        <w:spacing w:after="0" w:line="240" w:lineRule="auto"/>
        <w:ind w:hanging="5.999999999999872"/>
        <w:contextualSpacing w:val="0"/>
        <w:jc w:val="both"/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  <w:rtl w:val="0"/>
        </w:rPr>
        <w:t xml:space="preserve">BLOGO G, ED. SEDE</w:t>
      </w:r>
    </w:p>
    <w:p w:rsidR="00000000" w:rsidDel="00000000" w:rsidP="00000000" w:rsidRDefault="00000000" w:rsidRPr="00000000" w14:paraId="00000036">
      <w:pPr>
        <w:spacing w:after="0" w:line="240" w:lineRule="auto"/>
        <w:ind w:hanging="5.999999999999872"/>
        <w:contextualSpacing w:val="0"/>
        <w:jc w:val="both"/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  <w:rtl w:val="0"/>
        </w:rPr>
        <w:t xml:space="preserve">1º ANDAR, SALA 105</w:t>
      </w:r>
    </w:p>
    <w:p w:rsidR="00000000" w:rsidDel="00000000" w:rsidP="00000000" w:rsidRDefault="00000000" w:rsidRPr="00000000" w14:paraId="00000037">
      <w:pPr>
        <w:spacing w:after="0" w:line="240" w:lineRule="auto"/>
        <w:ind w:hanging="5.999999999999872"/>
        <w:contextualSpacing w:val="0"/>
        <w:jc w:val="both"/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  <w:rtl w:val="0"/>
        </w:rPr>
        <w:t xml:space="preserve">70058-900 BRASÍLIA/DF</w:t>
      </w:r>
    </w:p>
    <w:p w:rsidR="00000000" w:rsidDel="00000000" w:rsidP="00000000" w:rsidRDefault="00000000" w:rsidRPr="00000000" w14:paraId="00000038">
      <w:pPr>
        <w:spacing w:after="0" w:line="240" w:lineRule="auto"/>
        <w:ind w:hanging="5.999999999999872"/>
        <w:contextualSpacing w:val="0"/>
        <w:jc w:val="both"/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  <w:rtl w:val="0"/>
        </w:rPr>
        <w:t xml:space="preserve">TEL: 3315-3777</w:t>
      </w:r>
    </w:p>
    <w:p w:rsidR="00000000" w:rsidDel="00000000" w:rsidP="00000000" w:rsidRDefault="00000000" w:rsidRPr="00000000" w14:paraId="00000039">
      <w:pPr>
        <w:spacing w:after="0" w:line="240" w:lineRule="auto"/>
        <w:ind w:hanging="5.999999999999872"/>
        <w:contextualSpacing w:val="0"/>
        <w:jc w:val="both"/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  <w:rtl w:val="0"/>
        </w:rPr>
        <w:t xml:space="preserve">GABINETESVS@DAUDE.GOV.BR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5.999999999999872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8" w:top="993" w:left="1701" w:right="1418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76" w:lineRule="auto"/>
      <w:contextualSpacing w:val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CNPJ.: 11.097391/0001-20</w:t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76" w:lineRule="auto"/>
      <w:contextualSpacing w:val="0"/>
      <w:jc w:val="center"/>
      <w:rPr/>
    </w:pPr>
    <w:r w:rsidDel="00000000" w:rsidR="00000000" w:rsidRPr="00000000">
      <w:rPr>
        <w:rtl w:val="0"/>
      </w:rPr>
      <w:t xml:space="preserve">Rua João de Moura Borba, 224, Centro, Cumaru - PE, CEP 55655-000</w:t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76" w:lineRule="auto"/>
      <w:contextualSpacing w:val="0"/>
      <w:jc w:val="center"/>
      <w:rPr/>
    </w:pPr>
    <w:r w:rsidDel="00000000" w:rsidR="00000000" w:rsidRPr="00000000">
      <w:rPr>
        <w:rtl w:val="0"/>
      </w:rPr>
      <w:t xml:space="preserve">Tel.: (81) 3644-1156 / FAX.: (81) 3644-1130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3385503" cy="1118998"/>
          <wp:effectExtent b="0" l="0" r="0" t="0"/>
          <wp:docPr descr="cumaru.png" id="1" name="image2.png"/>
          <a:graphic>
            <a:graphicData uri="http://schemas.openxmlformats.org/drawingml/2006/picture">
              <pic:pic>
                <pic:nvPicPr>
                  <pic:cNvPr descr="cumaru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5503" cy="11189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contextualSpacing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-regular.ttf"/><Relationship Id="rId2" Type="http://schemas.openxmlformats.org/officeDocument/2006/relationships/font" Target="fonts/Quattrocent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